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51C" w:rsidRPr="008D367B" w:rsidRDefault="0001551C" w:rsidP="0001551C">
      <w:pPr>
        <w:jc w:val="center"/>
        <w:rPr>
          <w:rStyle w:val="Strong"/>
          <w:rFonts w:ascii="OpenDyslexic" w:hAnsi="OpenDyslexic"/>
          <w:sz w:val="32"/>
          <w:szCs w:val="32"/>
        </w:rPr>
      </w:pPr>
      <w:r w:rsidRPr="008D367B">
        <w:rPr>
          <w:rStyle w:val="Strong"/>
          <w:rFonts w:ascii="OpenDyslexic" w:hAnsi="OpenDyslexic"/>
          <w:sz w:val="32"/>
          <w:szCs w:val="32"/>
        </w:rPr>
        <w:t>Uses of metals</w:t>
      </w:r>
    </w:p>
    <w:p w:rsidR="0001551C" w:rsidRPr="008D367B" w:rsidRDefault="0001551C" w:rsidP="0001551C">
      <w:pPr>
        <w:pStyle w:val="Pa12"/>
        <w:spacing w:line="240" w:lineRule="auto"/>
        <w:ind w:left="560" w:hanging="560"/>
        <w:rPr>
          <w:rFonts w:ascii="OpenDyslexic" w:hAnsi="OpenDyslexic"/>
          <w:b/>
          <w:bCs/>
        </w:rPr>
      </w:pPr>
      <w:r w:rsidRPr="008D367B">
        <w:rPr>
          <w:rStyle w:val="Strong"/>
          <w:rFonts w:ascii="OpenDyslexic" w:hAnsi="OpenDyslexic"/>
        </w:rPr>
        <w:t xml:space="preserve">1. </w:t>
      </w:r>
      <w:r w:rsidRPr="008D367B">
        <w:rPr>
          <w:rFonts w:ascii="OpenDyslexic" w:hAnsi="OpenDyslexic"/>
          <w:color w:val="221E1F"/>
        </w:rPr>
        <w:t xml:space="preserve">Aluminium is widely used to make soft drink cans. </w:t>
      </w:r>
    </w:p>
    <w:p w:rsidR="008D367B" w:rsidRDefault="0001551C" w:rsidP="0001551C">
      <w:pPr>
        <w:pStyle w:val="Pa20"/>
        <w:spacing w:line="240" w:lineRule="auto"/>
        <w:ind w:left="1120" w:hanging="112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(</w:t>
      </w:r>
      <w:proofErr w:type="spellStart"/>
      <w:r w:rsidRPr="008D367B">
        <w:rPr>
          <w:rFonts w:ascii="OpenDyslexic" w:hAnsi="OpenDyslexic"/>
          <w:color w:val="221E1F"/>
        </w:rPr>
        <w:t>i</w:t>
      </w:r>
      <w:proofErr w:type="spellEnd"/>
      <w:r w:rsidRPr="008D367B">
        <w:rPr>
          <w:rFonts w:ascii="OpenDyslexic" w:hAnsi="OpenDyslexic"/>
          <w:color w:val="221E1F"/>
        </w:rPr>
        <w:t xml:space="preserve">) Evaluate the use of aluminium for this purpose.  </w:t>
      </w:r>
      <w:r w:rsidR="008D367B">
        <w:rPr>
          <w:rFonts w:ascii="OpenDyslexic" w:hAnsi="OpenDyslexic"/>
          <w:color w:val="221E1F"/>
        </w:rPr>
        <w:t>Refer to BOTH physical and</w:t>
      </w:r>
    </w:p>
    <w:p w:rsidR="008D367B" w:rsidRDefault="0001551C" w:rsidP="008D367B">
      <w:pPr>
        <w:pStyle w:val="Pa20"/>
        <w:spacing w:line="240" w:lineRule="auto"/>
        <w:ind w:left="1120" w:hanging="1120"/>
        <w:rPr>
          <w:rFonts w:ascii="OpenDyslexic" w:hAnsi="OpenDyslexic"/>
          <w:color w:val="221E1F"/>
        </w:rPr>
      </w:pPr>
      <w:proofErr w:type="gramStart"/>
      <w:r w:rsidRPr="008D367B">
        <w:rPr>
          <w:rFonts w:ascii="OpenDyslexic" w:hAnsi="OpenDyslexic"/>
          <w:color w:val="221E1F"/>
        </w:rPr>
        <w:t>chemical</w:t>
      </w:r>
      <w:proofErr w:type="gramEnd"/>
      <w:r w:rsidRPr="008D367B">
        <w:rPr>
          <w:rFonts w:ascii="OpenDyslexic" w:hAnsi="OpenDyslexic"/>
          <w:color w:val="221E1F"/>
        </w:rPr>
        <w:t xml:space="preserve"> properties of aluminium, and explain w</w:t>
      </w:r>
      <w:r w:rsidR="008D367B">
        <w:rPr>
          <w:rFonts w:ascii="OpenDyslexic" w:hAnsi="OpenDyslexic"/>
          <w:color w:val="221E1F"/>
        </w:rPr>
        <w:t>hy they make aluminium suitable</w:t>
      </w:r>
    </w:p>
    <w:p w:rsidR="0001551C" w:rsidRPr="008D367B" w:rsidRDefault="0001551C" w:rsidP="008D367B">
      <w:pPr>
        <w:pStyle w:val="Pa20"/>
        <w:spacing w:line="240" w:lineRule="auto"/>
        <w:ind w:left="1120" w:hanging="1120"/>
        <w:rPr>
          <w:rFonts w:ascii="OpenDyslexic" w:hAnsi="OpenDyslexic"/>
          <w:color w:val="221E1F"/>
        </w:rPr>
      </w:pPr>
      <w:proofErr w:type="gramStart"/>
      <w:r w:rsidRPr="008D367B">
        <w:rPr>
          <w:rFonts w:ascii="OpenDyslexic" w:hAnsi="OpenDyslexic"/>
          <w:color w:val="221E1F"/>
        </w:rPr>
        <w:t>for</w:t>
      </w:r>
      <w:proofErr w:type="gramEnd"/>
      <w:r w:rsidRPr="008D367B">
        <w:rPr>
          <w:rFonts w:ascii="OpenDyslexic" w:hAnsi="OpenDyslexic"/>
          <w:color w:val="221E1F"/>
        </w:rPr>
        <w:t xml:space="preserve"> making soft drink cans. </w:t>
      </w:r>
    </w:p>
    <w:p w:rsidR="008D367B" w:rsidRDefault="0001551C" w:rsidP="0001551C">
      <w:pPr>
        <w:pStyle w:val="Pa20"/>
        <w:spacing w:line="240" w:lineRule="auto"/>
        <w:ind w:left="1120" w:hanging="112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(ii) Name ONE metal that would be unsuitable as a</w:t>
      </w:r>
      <w:r w:rsidR="008D367B">
        <w:rPr>
          <w:rFonts w:ascii="OpenDyslexic" w:hAnsi="OpenDyslexic"/>
          <w:color w:val="221E1F"/>
        </w:rPr>
        <w:t xml:space="preserve"> material for making soft drink</w:t>
      </w:r>
    </w:p>
    <w:p w:rsidR="008D367B" w:rsidRDefault="0001551C" w:rsidP="008D367B">
      <w:pPr>
        <w:pStyle w:val="Pa20"/>
        <w:spacing w:line="240" w:lineRule="auto"/>
        <w:ind w:left="1120" w:hanging="1120"/>
        <w:rPr>
          <w:rFonts w:ascii="OpenDyslexic" w:hAnsi="OpenDyslexic"/>
          <w:color w:val="221E1F"/>
        </w:rPr>
      </w:pPr>
      <w:proofErr w:type="gramStart"/>
      <w:r w:rsidRPr="008D367B">
        <w:rPr>
          <w:rFonts w:ascii="OpenDyslexic" w:hAnsi="OpenDyslexic"/>
          <w:color w:val="221E1F"/>
        </w:rPr>
        <w:t>cans</w:t>
      </w:r>
      <w:proofErr w:type="gramEnd"/>
      <w:r w:rsidRPr="008D367B">
        <w:rPr>
          <w:rFonts w:ascii="OpenDyslexic" w:hAnsi="OpenDyslexic"/>
          <w:color w:val="221E1F"/>
        </w:rPr>
        <w:t xml:space="preserve">. Justify your choice by referring to either a </w:t>
      </w:r>
      <w:r w:rsidR="008D367B">
        <w:rPr>
          <w:rFonts w:ascii="OpenDyslexic" w:hAnsi="OpenDyslexic"/>
          <w:color w:val="221E1F"/>
        </w:rPr>
        <w:t>physical or a chemical property</w:t>
      </w:r>
    </w:p>
    <w:p w:rsidR="0001551C" w:rsidRPr="008D367B" w:rsidRDefault="0001551C" w:rsidP="008D367B">
      <w:pPr>
        <w:pStyle w:val="Pa20"/>
        <w:spacing w:line="240" w:lineRule="auto"/>
        <w:ind w:left="1120" w:hanging="1120"/>
        <w:rPr>
          <w:rFonts w:ascii="OpenDyslexic" w:hAnsi="OpenDyslexic"/>
          <w:color w:val="000000"/>
        </w:rPr>
      </w:pPr>
      <w:proofErr w:type="gramStart"/>
      <w:r w:rsidRPr="008D367B">
        <w:rPr>
          <w:rFonts w:ascii="OpenDyslexic" w:hAnsi="OpenDyslexic"/>
          <w:color w:val="221E1F"/>
        </w:rPr>
        <w:t>of</w:t>
      </w:r>
      <w:proofErr w:type="gramEnd"/>
      <w:r w:rsidRPr="008D367B">
        <w:rPr>
          <w:rFonts w:ascii="OpenDyslexic" w:hAnsi="OpenDyslexic"/>
          <w:color w:val="221E1F"/>
        </w:rPr>
        <w:t xml:space="preserve"> the named metal.</w:t>
      </w:r>
    </w:p>
    <w:p w:rsidR="0001551C" w:rsidRPr="008D367B" w:rsidRDefault="0001551C" w:rsidP="0001551C">
      <w:pPr>
        <w:pStyle w:val="Pa12"/>
        <w:spacing w:line="240" w:lineRule="auto"/>
        <w:ind w:left="560" w:hanging="56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You may refer to the activity series in the Resource Booklet.</w:t>
      </w:r>
    </w:p>
    <w:p w:rsidR="0001551C" w:rsidRPr="008D367B" w:rsidRDefault="0001551C" w:rsidP="0001551C">
      <w:pPr>
        <w:jc w:val="center"/>
        <w:rPr>
          <w:rStyle w:val="Strong"/>
          <w:rFonts w:ascii="OpenDyslexic" w:hAnsi="OpenDyslexic"/>
          <w:sz w:val="32"/>
          <w:szCs w:val="32"/>
        </w:rPr>
      </w:pPr>
    </w:p>
    <w:p w:rsidR="0001551C" w:rsidRDefault="0001551C" w:rsidP="00D57DCE">
      <w:pPr>
        <w:rPr>
          <w:rStyle w:val="Strong"/>
          <w:rFonts w:ascii="OpenDyslexic" w:hAnsi="OpenDyslexic"/>
          <w:sz w:val="32"/>
          <w:szCs w:val="32"/>
        </w:rPr>
      </w:pPr>
    </w:p>
    <w:p w:rsidR="008D367B" w:rsidRDefault="008D367B" w:rsidP="00D57DCE">
      <w:pPr>
        <w:rPr>
          <w:rStyle w:val="Strong"/>
          <w:rFonts w:ascii="OpenDyslexic" w:hAnsi="OpenDyslexic"/>
          <w:sz w:val="32"/>
          <w:szCs w:val="32"/>
        </w:rPr>
      </w:pPr>
    </w:p>
    <w:p w:rsidR="008D367B" w:rsidRPr="008D367B" w:rsidRDefault="008D367B" w:rsidP="00D57DCE">
      <w:pPr>
        <w:rPr>
          <w:rStyle w:val="Strong"/>
          <w:rFonts w:ascii="OpenDyslexic" w:hAnsi="OpenDyslexic"/>
          <w:sz w:val="32"/>
          <w:szCs w:val="32"/>
        </w:rPr>
      </w:pPr>
    </w:p>
    <w:p w:rsidR="0001551C" w:rsidRPr="008D367B" w:rsidRDefault="00D57DCE" w:rsidP="0001551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OpenDyslexic" w:hAnsi="OpenDyslexic"/>
          <w:b/>
          <w:sz w:val="24"/>
          <w:szCs w:val="24"/>
        </w:rPr>
      </w:pPr>
      <w:r w:rsidRPr="008D367B">
        <w:rPr>
          <w:rFonts w:ascii="OpenDyslexic" w:hAnsi="OpenDyslexic"/>
          <w:b/>
          <w:sz w:val="24"/>
          <w:szCs w:val="24"/>
        </w:rPr>
        <w:t>2</w:t>
      </w:r>
      <w:r w:rsidR="0001551C" w:rsidRPr="008D367B">
        <w:rPr>
          <w:rFonts w:ascii="OpenDyslexic" w:hAnsi="OpenDyslexic"/>
          <w:b/>
          <w:sz w:val="24"/>
          <w:szCs w:val="24"/>
        </w:rPr>
        <w:t xml:space="preserve">. </w:t>
      </w:r>
    </w:p>
    <w:p w:rsidR="0001551C" w:rsidRPr="008D367B" w:rsidRDefault="0001551C" w:rsidP="0001551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OpenDyslexic" w:hAnsi="OpenDyslexic"/>
          <w:sz w:val="24"/>
          <w:szCs w:val="24"/>
        </w:rPr>
      </w:pPr>
      <w:r w:rsidRPr="008D367B">
        <w:rPr>
          <w:rFonts w:ascii="OpenDyslexic" w:hAnsi="OpenDyslexic"/>
          <w:noProof/>
          <w:sz w:val="24"/>
          <w:szCs w:val="24"/>
          <w:lang w:val="en-NZ" w:eastAsia="en-NZ"/>
        </w:rPr>
        <w:drawing>
          <wp:inline distT="0" distB="0" distL="0" distR="0" wp14:anchorId="41AD4A0F" wp14:editId="2FFEF6DE">
            <wp:extent cx="6254496" cy="103803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oys20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1104" cy="103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51C" w:rsidRPr="008D367B" w:rsidRDefault="0001551C" w:rsidP="0001551C">
      <w:pPr>
        <w:pStyle w:val="Pa22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Although copper is widely used throughout households for electrical wiring, aluminium is the metal used for long-distance power lines. </w:t>
      </w:r>
    </w:p>
    <w:p w:rsidR="0001551C" w:rsidRPr="008D367B" w:rsidRDefault="0001551C" w:rsidP="008D367B">
      <w:pPr>
        <w:pStyle w:val="Default"/>
        <w:spacing w:line="241" w:lineRule="atLeast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Evaluate the advantages and disadvantages of using copper and aluminium in these roles. </w:t>
      </w:r>
      <w:r w:rsidR="008D367B">
        <w:rPr>
          <w:rFonts w:ascii="OpenDyslexic" w:hAnsi="OpenDyslexic"/>
          <w:color w:val="221E1F"/>
        </w:rPr>
        <w:t xml:space="preserve"> </w:t>
      </w:r>
      <w:r w:rsidRPr="008D367B">
        <w:rPr>
          <w:rFonts w:ascii="OpenDyslexic" w:hAnsi="OpenDyslexic"/>
          <w:color w:val="221E1F"/>
        </w:rPr>
        <w:t>Refer to BOTH physical and chemical properties in your answer.</w:t>
      </w:r>
    </w:p>
    <w:p w:rsidR="0001551C" w:rsidRPr="008D367B" w:rsidRDefault="0001551C" w:rsidP="0001551C">
      <w:pPr>
        <w:jc w:val="center"/>
        <w:rPr>
          <w:rStyle w:val="Strong"/>
          <w:rFonts w:ascii="OpenDyslexic" w:hAnsi="OpenDyslexic"/>
          <w:sz w:val="32"/>
          <w:szCs w:val="32"/>
        </w:rPr>
      </w:pPr>
    </w:p>
    <w:p w:rsidR="00AD74C1" w:rsidRPr="008D367B" w:rsidRDefault="00D57DCE" w:rsidP="00D57DCE">
      <w:pPr>
        <w:pStyle w:val="BodyText0"/>
        <w:rPr>
          <w:rFonts w:ascii="OpenDyslexic" w:hAnsi="OpenDyslexic"/>
        </w:rPr>
      </w:pPr>
      <w:r w:rsidRPr="008D367B">
        <w:rPr>
          <w:rFonts w:ascii="OpenDyslexic" w:hAnsi="OpenDyslexic"/>
          <w:b/>
        </w:rPr>
        <w:t>3.</w:t>
      </w:r>
      <w:r w:rsidRPr="008D367B">
        <w:rPr>
          <w:rFonts w:ascii="OpenDyslexic" w:hAnsi="OpenDyslexic"/>
        </w:rPr>
        <w:t xml:space="preserve"> </w:t>
      </w:r>
      <w:r w:rsidR="00AD74C1" w:rsidRPr="008D367B">
        <w:rPr>
          <w:rFonts w:ascii="OpenDyslexic" w:hAnsi="OpenDyslexic"/>
        </w:rPr>
        <w:t>Aluminium is used for packaging food and drink. Two such uses are aluminium foil and soft drink cans.</w:t>
      </w:r>
    </w:p>
    <w:p w:rsidR="00AD74C1" w:rsidRPr="008D367B" w:rsidRDefault="00AD74C1" w:rsidP="00D57DCE">
      <w:pPr>
        <w:pStyle w:val="BodyText0"/>
        <w:rPr>
          <w:rFonts w:ascii="OpenDyslexic" w:hAnsi="OpenDyslexic"/>
        </w:rPr>
      </w:pPr>
      <w:r w:rsidRPr="008D367B">
        <w:rPr>
          <w:rFonts w:ascii="OpenDyslexic" w:hAnsi="OpenDyslexic"/>
        </w:rPr>
        <w:t>Discuss the use of aluminium for packaging food and drink. In your answer, you should:</w:t>
      </w:r>
    </w:p>
    <w:p w:rsidR="00AD74C1" w:rsidRPr="008D367B" w:rsidRDefault="00AD74C1" w:rsidP="00D57DCE">
      <w:pPr>
        <w:pStyle w:val="BulletedPoint0"/>
        <w:spacing w:before="0"/>
        <w:rPr>
          <w:rFonts w:ascii="OpenDyslexic" w:hAnsi="OpenDyslexic"/>
        </w:rPr>
      </w:pPr>
      <w:r w:rsidRPr="008D367B">
        <w:rPr>
          <w:rFonts w:ascii="OpenDyslexic" w:hAnsi="OpenDyslexic"/>
        </w:rPr>
        <w:t>state THREE physical properties of aluminium that make it suitable for making foil and soft drink cans</w:t>
      </w:r>
    </w:p>
    <w:p w:rsidR="00AD74C1" w:rsidRPr="008D367B" w:rsidRDefault="00AD74C1" w:rsidP="00D57DCE">
      <w:pPr>
        <w:pStyle w:val="BulletedPoint0"/>
        <w:spacing w:before="0"/>
        <w:rPr>
          <w:rFonts w:ascii="OpenDyslexic" w:hAnsi="OpenDyslexic"/>
        </w:rPr>
      </w:pPr>
      <w:r w:rsidRPr="008D367B">
        <w:rPr>
          <w:rFonts w:ascii="OpenDyslexic" w:hAnsi="OpenDyslexic"/>
        </w:rPr>
        <w:t>explain why these physical properties make aluminium suitable for making foil and soft drink cans</w:t>
      </w:r>
    </w:p>
    <w:p w:rsidR="00AD74C1" w:rsidRPr="008D367B" w:rsidRDefault="00AD74C1" w:rsidP="00D57DCE">
      <w:pPr>
        <w:pStyle w:val="BulletedPoint0"/>
        <w:spacing w:before="0"/>
        <w:rPr>
          <w:rFonts w:ascii="OpenDyslexic" w:hAnsi="OpenDyslexic"/>
        </w:rPr>
      </w:pPr>
      <w:proofErr w:type="gramStart"/>
      <w:r w:rsidRPr="008D367B">
        <w:rPr>
          <w:rFonts w:ascii="OpenDyslexic" w:hAnsi="OpenDyslexic"/>
        </w:rPr>
        <w:t>fully</w:t>
      </w:r>
      <w:proofErr w:type="gramEnd"/>
      <w:r w:rsidRPr="008D367B">
        <w:rPr>
          <w:rFonts w:ascii="OpenDyslexic" w:hAnsi="OpenDyslexic"/>
        </w:rPr>
        <w:t xml:space="preserve"> explain why aluminium can be used in packaging food and drink even though it is chemically reactive.</w:t>
      </w:r>
    </w:p>
    <w:p w:rsidR="00AD74C1" w:rsidRPr="008D367B" w:rsidRDefault="00AD74C1" w:rsidP="00D57DCE">
      <w:pPr>
        <w:rPr>
          <w:rStyle w:val="Strong"/>
          <w:rFonts w:ascii="OpenDyslexic" w:hAnsi="OpenDyslexic"/>
          <w:sz w:val="32"/>
          <w:szCs w:val="32"/>
        </w:rPr>
      </w:pPr>
    </w:p>
    <w:p w:rsidR="0001551C" w:rsidRPr="008D367B" w:rsidRDefault="00D57DCE" w:rsidP="00665665">
      <w:pPr>
        <w:pStyle w:val="BulletedPointIndented"/>
        <w:tabs>
          <w:tab w:val="clear" w:pos="360"/>
        </w:tabs>
        <w:spacing w:before="0"/>
        <w:rPr>
          <w:rFonts w:ascii="OpenDyslexic" w:hAnsi="OpenDyslexic"/>
        </w:rPr>
      </w:pPr>
      <w:r w:rsidRPr="008D367B">
        <w:rPr>
          <w:rFonts w:ascii="OpenDyslexic" w:hAnsi="OpenDyslexic"/>
          <w:b/>
        </w:rPr>
        <w:lastRenderedPageBreak/>
        <w:t>4</w:t>
      </w:r>
      <w:r w:rsidR="0001551C" w:rsidRPr="008D367B">
        <w:rPr>
          <w:rFonts w:ascii="OpenDyslexic" w:hAnsi="OpenDyslexic"/>
          <w:b/>
        </w:rPr>
        <w:t>.</w:t>
      </w:r>
      <w:r w:rsidR="00665665" w:rsidRPr="008D367B">
        <w:rPr>
          <w:rFonts w:ascii="OpenDyslexic" w:hAnsi="OpenDyslexic"/>
        </w:rPr>
        <w:t xml:space="preserve"> </w:t>
      </w:r>
      <w:r w:rsidR="0001551C" w:rsidRPr="008D367B">
        <w:rPr>
          <w:rFonts w:ascii="OpenDyslexic" w:hAnsi="OpenDyslexic"/>
          <w:color w:val="221E1F"/>
        </w:rPr>
        <w:t xml:space="preserve">Metals are good conductors of heat. </w:t>
      </w:r>
    </w:p>
    <w:p w:rsidR="0001551C" w:rsidRPr="008D367B" w:rsidRDefault="0001551C" w:rsidP="0001551C">
      <w:pPr>
        <w:pStyle w:val="Pa23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Discuss how metals conduct heat </w:t>
      </w:r>
      <w:r w:rsidRPr="008D367B">
        <w:rPr>
          <w:rFonts w:ascii="OpenDyslexic" w:hAnsi="OpenDyslexic"/>
          <w:b/>
          <w:bCs/>
          <w:color w:val="221E1F"/>
        </w:rPr>
        <w:t xml:space="preserve">and </w:t>
      </w:r>
      <w:r w:rsidRPr="008D367B">
        <w:rPr>
          <w:rFonts w:ascii="OpenDyslexic" w:hAnsi="OpenDyslexic"/>
          <w:color w:val="221E1F"/>
        </w:rPr>
        <w:t>how this property can be applied in real life situations.</w:t>
      </w:r>
    </w:p>
    <w:p w:rsidR="0001551C" w:rsidRPr="008D367B" w:rsidRDefault="0001551C" w:rsidP="0001551C">
      <w:pPr>
        <w:pStyle w:val="Pa23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Your answer should include:</w:t>
      </w:r>
    </w:p>
    <w:p w:rsidR="0001551C" w:rsidRPr="008D367B" w:rsidRDefault="0001551C" w:rsidP="0001551C">
      <w:pPr>
        <w:pStyle w:val="Pa17"/>
        <w:spacing w:line="240" w:lineRule="auto"/>
        <w:ind w:left="560" w:hanging="56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• </w:t>
      </w:r>
      <w:proofErr w:type="gramStart"/>
      <w:r w:rsidRPr="008D367B">
        <w:rPr>
          <w:rFonts w:ascii="OpenDyslexic" w:hAnsi="OpenDyslexic"/>
          <w:color w:val="221E1F"/>
        </w:rPr>
        <w:t>how</w:t>
      </w:r>
      <w:proofErr w:type="gramEnd"/>
      <w:r w:rsidRPr="008D367B">
        <w:rPr>
          <w:rFonts w:ascii="OpenDyslexic" w:hAnsi="OpenDyslexic"/>
          <w:color w:val="221E1F"/>
        </w:rPr>
        <w:t xml:space="preserve"> metals conduct heat (a diagram may be useful)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• ONE example of how any of the metals copper, aluminium or iron are used in a way that depends on their thermal conductivity.</w:t>
      </w:r>
    </w:p>
    <w:p w:rsidR="0001551C" w:rsidRPr="008D367B" w:rsidRDefault="0001551C" w:rsidP="0001551C">
      <w:pPr>
        <w:pStyle w:val="Pa12"/>
        <w:spacing w:line="240" w:lineRule="auto"/>
        <w:ind w:left="560" w:hanging="560"/>
        <w:rPr>
          <w:rFonts w:ascii="OpenDyslexic" w:hAnsi="OpenDyslexic"/>
          <w:color w:val="221E1F"/>
        </w:rPr>
      </w:pPr>
    </w:p>
    <w:p w:rsidR="008D367B" w:rsidRDefault="008D367B" w:rsidP="0001551C">
      <w:pPr>
        <w:pStyle w:val="Pa7"/>
        <w:spacing w:line="240" w:lineRule="auto"/>
        <w:rPr>
          <w:rFonts w:ascii="OpenDyslexic" w:hAnsi="OpenDyslexic"/>
          <w:b/>
          <w:color w:val="221E1F"/>
        </w:rPr>
      </w:pPr>
    </w:p>
    <w:p w:rsidR="008D367B" w:rsidRDefault="008D367B" w:rsidP="0001551C">
      <w:pPr>
        <w:pStyle w:val="Pa7"/>
        <w:spacing w:line="240" w:lineRule="auto"/>
        <w:rPr>
          <w:rFonts w:ascii="OpenDyslexic" w:hAnsi="OpenDyslexic"/>
          <w:b/>
          <w:color w:val="221E1F"/>
        </w:rPr>
      </w:pPr>
    </w:p>
    <w:p w:rsidR="0001551C" w:rsidRPr="008D367B" w:rsidRDefault="00D57DCE" w:rsidP="0001551C">
      <w:pPr>
        <w:pStyle w:val="Pa7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b/>
          <w:color w:val="221E1F"/>
        </w:rPr>
        <w:t>5</w:t>
      </w:r>
      <w:r w:rsidR="0001551C" w:rsidRPr="008D367B">
        <w:rPr>
          <w:rFonts w:ascii="OpenDyslexic" w:hAnsi="OpenDyslexic"/>
          <w:b/>
          <w:color w:val="221E1F"/>
        </w:rPr>
        <w:t>.</w:t>
      </w:r>
      <w:r w:rsidR="0001551C" w:rsidRPr="008D367B">
        <w:rPr>
          <w:rFonts w:ascii="OpenDyslexic" w:hAnsi="OpenDyslexic"/>
          <w:color w:val="221E1F"/>
        </w:rPr>
        <w:t xml:space="preserve"> A craftsperson uses silver metal rather than iron metal to make body jewellery. Justify why the metal silver is more suitable for body jewellery than the metal iron.</w:t>
      </w:r>
    </w:p>
    <w:p w:rsidR="0001551C" w:rsidRPr="008D367B" w:rsidRDefault="0001551C" w:rsidP="0001551C">
      <w:pPr>
        <w:pStyle w:val="Pa18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Include in your answer:</w:t>
      </w:r>
    </w:p>
    <w:p w:rsidR="0001551C" w:rsidRPr="008D367B" w:rsidRDefault="0001551C" w:rsidP="0001551C">
      <w:pPr>
        <w:pStyle w:val="Pa18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• </w:t>
      </w:r>
      <w:proofErr w:type="gramStart"/>
      <w:r w:rsidRPr="008D367B">
        <w:rPr>
          <w:rFonts w:ascii="OpenDyslexic" w:hAnsi="OpenDyslexic"/>
          <w:color w:val="221E1F"/>
        </w:rPr>
        <w:t>the</w:t>
      </w:r>
      <w:proofErr w:type="gramEnd"/>
      <w:r w:rsidRPr="008D367B">
        <w:rPr>
          <w:rFonts w:ascii="OpenDyslexic" w:hAnsi="OpenDyslexic"/>
          <w:color w:val="221E1F"/>
        </w:rPr>
        <w:t xml:space="preserve"> relevant physical and chemical properties of silver metal</w:t>
      </w:r>
    </w:p>
    <w:p w:rsidR="0001551C" w:rsidRPr="008D367B" w:rsidRDefault="0001551C" w:rsidP="0001551C">
      <w:pPr>
        <w:pStyle w:val="Pa18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• </w:t>
      </w:r>
      <w:proofErr w:type="gramStart"/>
      <w:r w:rsidRPr="008D367B">
        <w:rPr>
          <w:rFonts w:ascii="OpenDyslexic" w:hAnsi="OpenDyslexic"/>
          <w:color w:val="221E1F"/>
        </w:rPr>
        <w:t>the</w:t>
      </w:r>
      <w:proofErr w:type="gramEnd"/>
      <w:r w:rsidRPr="008D367B">
        <w:rPr>
          <w:rFonts w:ascii="OpenDyslexic" w:hAnsi="OpenDyslexic"/>
          <w:color w:val="221E1F"/>
        </w:rPr>
        <w:t xml:space="preserve"> relevant physical and chemical properties of iron metal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• </w:t>
      </w:r>
      <w:proofErr w:type="gramStart"/>
      <w:r w:rsidRPr="008D367B">
        <w:rPr>
          <w:rFonts w:ascii="OpenDyslexic" w:hAnsi="OpenDyslexic"/>
          <w:color w:val="221E1F"/>
        </w:rPr>
        <w:t>a</w:t>
      </w:r>
      <w:proofErr w:type="gramEnd"/>
      <w:r w:rsidRPr="008D367B">
        <w:rPr>
          <w:rFonts w:ascii="OpenDyslexic" w:hAnsi="OpenDyslexic"/>
          <w:color w:val="221E1F"/>
        </w:rPr>
        <w:t xml:space="preserve"> justification as to why silver is preferable to iron for body jewellery.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rPr>
          <w:rFonts w:ascii="OpenDyslexic" w:hAnsi="OpenDyslexic"/>
          <w:color w:val="221E1F"/>
        </w:rPr>
      </w:pPr>
    </w:p>
    <w:p w:rsidR="008D367B" w:rsidRDefault="008D367B" w:rsidP="0001551C">
      <w:pPr>
        <w:pStyle w:val="Pa6"/>
        <w:spacing w:line="240" w:lineRule="auto"/>
        <w:rPr>
          <w:rFonts w:ascii="OpenDyslexic" w:hAnsi="OpenDyslexic"/>
          <w:b/>
          <w:color w:val="221E1F"/>
        </w:rPr>
      </w:pPr>
    </w:p>
    <w:p w:rsidR="008D367B" w:rsidRDefault="008D367B" w:rsidP="0001551C">
      <w:pPr>
        <w:pStyle w:val="Pa6"/>
        <w:spacing w:line="240" w:lineRule="auto"/>
        <w:rPr>
          <w:rFonts w:ascii="OpenDyslexic" w:hAnsi="OpenDyslexic"/>
          <w:b/>
          <w:color w:val="221E1F"/>
        </w:rPr>
      </w:pPr>
    </w:p>
    <w:p w:rsidR="0001551C" w:rsidRPr="008D367B" w:rsidRDefault="00D57DCE" w:rsidP="0001551C">
      <w:pPr>
        <w:pStyle w:val="Pa6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b/>
          <w:color w:val="221E1F"/>
        </w:rPr>
        <w:t>6</w:t>
      </w:r>
      <w:r w:rsidR="0001551C" w:rsidRPr="008D367B">
        <w:rPr>
          <w:rFonts w:ascii="OpenDyslexic" w:hAnsi="OpenDyslexic"/>
          <w:b/>
          <w:color w:val="221E1F"/>
        </w:rPr>
        <w:t>.</w:t>
      </w:r>
      <w:r w:rsidR="0001551C" w:rsidRPr="008D367B">
        <w:rPr>
          <w:rFonts w:ascii="OpenDyslexic" w:hAnsi="OpenDyslexic"/>
          <w:color w:val="221E1F"/>
        </w:rPr>
        <w:t xml:space="preserve"> One of the most common uses of aluminium is packaging, including soft drink cans and aluminium foil.</w:t>
      </w:r>
    </w:p>
    <w:p w:rsidR="0001551C" w:rsidRPr="008D367B" w:rsidRDefault="0001551C" w:rsidP="00430A05">
      <w:pPr>
        <w:pStyle w:val="Pa28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Discuss why aluminium is used to package food and drinks despite the fact that aluminium is a reactive metal, found quite high up on the activity series (shown in your Resource Booklet).</w:t>
      </w:r>
      <w:r w:rsidR="00430A05" w:rsidRPr="008D367B">
        <w:rPr>
          <w:rFonts w:ascii="OpenDyslexic" w:hAnsi="OpenDyslexic"/>
          <w:color w:val="221E1F"/>
        </w:rPr>
        <w:t xml:space="preserve"> </w:t>
      </w:r>
      <w:r w:rsidRPr="008D367B">
        <w:rPr>
          <w:rFonts w:ascii="OpenDyslexic" w:hAnsi="OpenDyslexic"/>
          <w:color w:val="221E1F"/>
        </w:rPr>
        <w:t>Include in your answer:</w:t>
      </w:r>
    </w:p>
    <w:p w:rsidR="0001551C" w:rsidRPr="008D367B" w:rsidRDefault="0001551C" w:rsidP="00430A05">
      <w:pPr>
        <w:pStyle w:val="Pa28"/>
        <w:spacing w:line="240" w:lineRule="auto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>• TWO or more properties that make aluminium suitable for making cans and foil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rPr>
          <w:rFonts w:ascii="OpenDyslexic" w:hAnsi="OpenDyslexic"/>
          <w:color w:val="221E1F"/>
        </w:rPr>
      </w:pPr>
      <w:r w:rsidRPr="008D367B">
        <w:rPr>
          <w:rFonts w:ascii="OpenDyslexic" w:hAnsi="OpenDyslexic"/>
          <w:color w:val="221E1F"/>
        </w:rPr>
        <w:t xml:space="preserve">• </w:t>
      </w:r>
      <w:proofErr w:type="gramStart"/>
      <w:r w:rsidRPr="008D367B">
        <w:rPr>
          <w:rFonts w:ascii="OpenDyslexic" w:hAnsi="OpenDyslexic"/>
          <w:color w:val="221E1F"/>
        </w:rPr>
        <w:t>why</w:t>
      </w:r>
      <w:proofErr w:type="gramEnd"/>
      <w:r w:rsidRPr="008D367B">
        <w:rPr>
          <w:rFonts w:ascii="OpenDyslexic" w:hAnsi="OpenDyslexic"/>
          <w:color w:val="221E1F"/>
        </w:rPr>
        <w:t xml:space="preserve"> aluminium can be used in packaging food and drink when the metal is quite reactive.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rPr>
          <w:rFonts w:ascii="OpenDyslexic" w:hAnsi="OpenDyslexic"/>
          <w:color w:val="221E1F"/>
          <w:sz w:val="23"/>
          <w:szCs w:val="23"/>
        </w:rPr>
      </w:pPr>
    </w:p>
    <w:p w:rsidR="008D367B" w:rsidRDefault="008D367B" w:rsidP="0001551C">
      <w:pPr>
        <w:autoSpaceDE w:val="0"/>
        <w:autoSpaceDN w:val="0"/>
        <w:adjustRightInd w:val="0"/>
        <w:rPr>
          <w:rFonts w:ascii="OpenDyslexic" w:hAnsi="OpenDyslexic"/>
          <w:b/>
          <w:color w:val="221E1F"/>
        </w:rPr>
      </w:pPr>
    </w:p>
    <w:p w:rsidR="0001551C" w:rsidRPr="008D367B" w:rsidRDefault="00D57DCE" w:rsidP="0001551C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  <w:r w:rsidRPr="008D367B">
        <w:rPr>
          <w:rFonts w:ascii="OpenDyslexic" w:hAnsi="OpenDyslexic"/>
          <w:b/>
          <w:color w:val="221E1F"/>
        </w:rPr>
        <w:t>7</w:t>
      </w:r>
      <w:r w:rsidR="0001551C" w:rsidRPr="008D367B">
        <w:rPr>
          <w:rFonts w:ascii="OpenDyslexic" w:hAnsi="OpenDyslexic"/>
          <w:b/>
          <w:color w:val="221E1F"/>
        </w:rPr>
        <w:t>.</w:t>
      </w:r>
      <w:r w:rsidR="0001551C" w:rsidRPr="008D367B">
        <w:rPr>
          <w:rFonts w:ascii="OpenDyslexic" w:hAnsi="OpenDyslexic"/>
          <w:color w:val="221E1F"/>
        </w:rPr>
        <w:t xml:space="preserve"> </w:t>
      </w:r>
      <w:r w:rsidR="0001551C" w:rsidRPr="008D367B">
        <w:rPr>
          <w:rFonts w:ascii="OpenDyslexic" w:hAnsi="OpenDyslexic"/>
          <w:color w:val="231F20"/>
        </w:rPr>
        <w:t>Sodium is not a metal that is usually used to make everyday objects, whereas aluminium is.</w:t>
      </w:r>
      <w:r w:rsidR="00430A05" w:rsidRPr="008D367B">
        <w:rPr>
          <w:rFonts w:ascii="OpenDyslexic" w:hAnsi="OpenDyslexic"/>
          <w:color w:val="231F20"/>
        </w:rPr>
        <w:t xml:space="preserve"> </w:t>
      </w:r>
      <w:r w:rsidR="0001551C" w:rsidRPr="008D367B">
        <w:rPr>
          <w:rFonts w:ascii="OpenDyslexic" w:hAnsi="OpenDyslexic"/>
          <w:color w:val="231F20"/>
        </w:rPr>
        <w:t>For example, aluminium is used to make many objects from aeroplanes to soft drink cans.</w:t>
      </w:r>
    </w:p>
    <w:p w:rsidR="0001551C" w:rsidRPr="008D367B" w:rsidRDefault="0001551C" w:rsidP="00430A05">
      <w:pPr>
        <w:autoSpaceDE w:val="0"/>
        <w:autoSpaceDN w:val="0"/>
        <w:adjustRightInd w:val="0"/>
        <w:rPr>
          <w:rFonts w:ascii="OpenDyslexic" w:hAnsi="OpenDyslexic"/>
          <w:color w:val="231F20"/>
        </w:rPr>
      </w:pPr>
      <w:r w:rsidRPr="008D367B">
        <w:rPr>
          <w:rFonts w:ascii="OpenDyslexic" w:hAnsi="OpenDyslexic"/>
          <w:color w:val="231F20"/>
        </w:rPr>
        <w:t>Discuss reasons for the difference in the uses of sodium and aluminium. Refer to the chemical</w:t>
      </w:r>
      <w:r w:rsidR="00430A05" w:rsidRPr="008D367B">
        <w:rPr>
          <w:rFonts w:ascii="OpenDyslexic" w:hAnsi="OpenDyslexic"/>
          <w:color w:val="231F20"/>
        </w:rPr>
        <w:t xml:space="preserve"> </w:t>
      </w:r>
      <w:r w:rsidRPr="008D367B">
        <w:rPr>
          <w:rFonts w:ascii="OpenDyslexic" w:hAnsi="OpenDyslexic"/>
          <w:b/>
          <w:bCs/>
          <w:color w:val="231F20"/>
        </w:rPr>
        <w:t xml:space="preserve">and </w:t>
      </w:r>
      <w:r w:rsidRPr="008D367B">
        <w:rPr>
          <w:rFonts w:ascii="OpenDyslexic" w:hAnsi="OpenDyslexic"/>
          <w:color w:val="231F20"/>
        </w:rPr>
        <w:t xml:space="preserve">physical properties of </w:t>
      </w:r>
      <w:r w:rsidRPr="008D367B">
        <w:rPr>
          <w:rFonts w:ascii="OpenDyslexic" w:hAnsi="OpenDyslexic"/>
          <w:b/>
          <w:bCs/>
          <w:color w:val="231F20"/>
        </w:rPr>
        <w:t xml:space="preserve">both </w:t>
      </w:r>
      <w:r w:rsidRPr="008D367B">
        <w:rPr>
          <w:rFonts w:ascii="OpenDyslexic" w:hAnsi="OpenDyslexic"/>
          <w:color w:val="231F20"/>
        </w:rPr>
        <w:t>sodium and aluminium in your answer.</w:t>
      </w:r>
    </w:p>
    <w:p w:rsidR="0001551C" w:rsidRPr="008D367B" w:rsidRDefault="00D57DCE" w:rsidP="0001551C">
      <w:pPr>
        <w:autoSpaceDE w:val="0"/>
        <w:autoSpaceDN w:val="0"/>
        <w:adjustRightInd w:val="0"/>
        <w:rPr>
          <w:rFonts w:ascii="OpenDyslexic" w:hAnsi="OpenDyslexic" w:cs="TimesNewRomanPSMT"/>
        </w:rPr>
      </w:pPr>
      <w:r w:rsidRPr="008D367B">
        <w:rPr>
          <w:rFonts w:ascii="OpenDyslexic" w:hAnsi="OpenDyslexic" w:cs="TimesNewRomanPSMT"/>
          <w:b/>
          <w:color w:val="231F20"/>
        </w:rPr>
        <w:lastRenderedPageBreak/>
        <w:t>8</w:t>
      </w:r>
      <w:r w:rsidR="0001551C" w:rsidRPr="008D367B">
        <w:rPr>
          <w:rFonts w:ascii="OpenDyslexic" w:hAnsi="OpenDyslexic" w:cs="TimesNewRomanPSMT"/>
          <w:b/>
          <w:color w:val="231F20"/>
        </w:rPr>
        <w:t>.</w:t>
      </w:r>
      <w:r w:rsidR="0001551C" w:rsidRPr="008D367B">
        <w:rPr>
          <w:rFonts w:ascii="OpenDyslexic" w:hAnsi="OpenDyslexic" w:cs="TimesNewRomanPSMT"/>
          <w:color w:val="231F20"/>
        </w:rPr>
        <w:t xml:space="preserve"> </w:t>
      </w:r>
      <w:r w:rsidR="0001551C" w:rsidRPr="008D367B">
        <w:rPr>
          <w:rFonts w:ascii="OpenDyslexic" w:hAnsi="OpenDyslexic" w:cs="TimesNewRomanPSMT"/>
        </w:rPr>
        <w:t>You have been asked to design a long-lasting metal roofing system for a house. The metals that are</w:t>
      </w:r>
      <w:r w:rsidR="008D367B">
        <w:rPr>
          <w:rFonts w:ascii="OpenDyslexic" w:hAnsi="OpenDyslexic" w:cs="TimesNewRomanPSMT"/>
        </w:rPr>
        <w:t xml:space="preserve"> </w:t>
      </w:r>
      <w:r w:rsidR="0001551C" w:rsidRPr="008D367B">
        <w:rPr>
          <w:rFonts w:ascii="OpenDyslexic" w:hAnsi="OpenDyslexic" w:cs="TimesNewRomanPSMT"/>
        </w:rPr>
        <w:t>available are copper and iron.</w:t>
      </w:r>
    </w:p>
    <w:p w:rsidR="0001551C" w:rsidRPr="008D367B" w:rsidRDefault="0001551C" w:rsidP="0092603D">
      <w:pPr>
        <w:autoSpaceDE w:val="0"/>
        <w:autoSpaceDN w:val="0"/>
        <w:adjustRightInd w:val="0"/>
        <w:rPr>
          <w:rFonts w:ascii="OpenDyslexic" w:hAnsi="OpenDyslexic" w:cs="TimesNewRomanPSMT"/>
        </w:rPr>
      </w:pPr>
      <w:r w:rsidRPr="008D367B">
        <w:rPr>
          <w:rFonts w:ascii="OpenDyslexic" w:hAnsi="OpenDyslexic" w:cs="TimesNewRomanPSMT"/>
        </w:rPr>
        <w:t xml:space="preserve">Discuss the suitability of each metal for a roofing system. Refer to relevant physical </w:t>
      </w:r>
      <w:r w:rsidRPr="008D367B">
        <w:rPr>
          <w:rFonts w:ascii="OpenDyslexic" w:hAnsi="OpenDyslexic" w:cs="TimesNewRomanPS-BoldMT"/>
          <w:b/>
          <w:bCs/>
        </w:rPr>
        <w:t xml:space="preserve">and </w:t>
      </w:r>
      <w:r w:rsidRPr="008D367B">
        <w:rPr>
          <w:rFonts w:ascii="OpenDyslexic" w:hAnsi="OpenDyslexic" w:cs="TimesNewRomanPSMT"/>
        </w:rPr>
        <w:t>chemical</w:t>
      </w:r>
      <w:r w:rsidR="0092603D" w:rsidRPr="008D367B">
        <w:rPr>
          <w:rFonts w:ascii="OpenDyslexic" w:hAnsi="OpenDyslexic" w:cs="TimesNewRomanPSMT"/>
        </w:rPr>
        <w:t xml:space="preserve"> </w:t>
      </w:r>
      <w:r w:rsidRPr="008D367B">
        <w:rPr>
          <w:rFonts w:ascii="OpenDyslexic" w:hAnsi="OpenDyslexic" w:cs="TimesNewRomanPSMT"/>
        </w:rPr>
        <w:t>properties of each metal in your answer.</w:t>
      </w:r>
    </w:p>
    <w:p w:rsidR="008D367B" w:rsidRDefault="008D367B" w:rsidP="0001551C">
      <w:pPr>
        <w:autoSpaceDE w:val="0"/>
        <w:autoSpaceDN w:val="0"/>
        <w:adjustRightInd w:val="0"/>
        <w:rPr>
          <w:rFonts w:ascii="OpenDyslexic" w:eastAsia="Times New Roman" w:hAnsi="OpenDyslexic" w:cs="TimesNewRomanPSMT"/>
          <w:lang w:val="en-GB"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eastAsia="Times New Roman" w:hAnsi="OpenDyslexic" w:cs="TimesNewRomanPSMT"/>
          <w:lang w:val="en-GB"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eastAsia="Times New Roman" w:hAnsi="OpenDyslexic" w:cs="TimesNewRomanPSMT"/>
          <w:lang w:val="en-GB"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eastAsia="Times New Roman" w:hAnsi="OpenDyslexic" w:cs="TimesNewRomanPSMT"/>
          <w:lang w:val="en-GB"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eastAsia="Times New Roman" w:hAnsi="OpenDyslexic" w:cs="TimesNewRomanPSMT"/>
          <w:lang w:val="en-GB"/>
        </w:rPr>
      </w:pPr>
    </w:p>
    <w:p w:rsidR="0001551C" w:rsidRPr="008D367B" w:rsidRDefault="00D57DCE" w:rsidP="0001551C">
      <w:pPr>
        <w:autoSpaceDE w:val="0"/>
        <w:autoSpaceDN w:val="0"/>
        <w:adjustRightInd w:val="0"/>
        <w:rPr>
          <w:rFonts w:ascii="OpenDyslexic" w:hAnsi="OpenDyslexic" w:cs="TimesNewRomanPSMT"/>
        </w:rPr>
      </w:pPr>
      <w:r w:rsidRPr="008D367B">
        <w:rPr>
          <w:rFonts w:ascii="OpenDyslexic" w:hAnsi="OpenDyslexic" w:cs="TimesNewRomanPSMT"/>
          <w:b/>
        </w:rPr>
        <w:t>9</w:t>
      </w:r>
      <w:r w:rsidR="0001551C" w:rsidRPr="008D367B">
        <w:rPr>
          <w:rFonts w:ascii="OpenDyslexic" w:hAnsi="OpenDyslexic" w:cs="TimesNewRomanPSMT"/>
          <w:b/>
        </w:rPr>
        <w:t>.</w:t>
      </w:r>
      <w:r w:rsidR="0001551C" w:rsidRPr="008D367B">
        <w:rPr>
          <w:rFonts w:ascii="OpenDyslexic" w:hAnsi="OpenDyslexic" w:cs="TimesNewRomanPSMT"/>
        </w:rPr>
        <w:t xml:space="preserve"> Gold is a metal that is often used to make jewellery.</w:t>
      </w:r>
      <w:r w:rsidR="008D367B" w:rsidRPr="008D367B">
        <w:rPr>
          <w:rFonts w:ascii="OpenDyslexic" w:hAnsi="OpenDyslexic" w:cs="TimesNewRomanPSMT"/>
        </w:rPr>
        <w:t xml:space="preserve"> </w:t>
      </w:r>
      <w:r w:rsidR="0001551C" w:rsidRPr="008D367B">
        <w:rPr>
          <w:rFonts w:ascii="OpenDyslexic" w:hAnsi="OpenDyslexic" w:cs="TimesNewRomanPSMT"/>
        </w:rPr>
        <w:t>Name two properties of gold that make it suitable for this use.</w:t>
      </w:r>
      <w:r w:rsidR="008D367B" w:rsidRPr="008D367B">
        <w:rPr>
          <w:rFonts w:ascii="OpenDyslexic" w:hAnsi="OpenDyslexic" w:cs="TimesNewRomanPSMT"/>
        </w:rPr>
        <w:t xml:space="preserve"> </w:t>
      </w:r>
      <w:r w:rsidR="0001551C" w:rsidRPr="008D367B">
        <w:rPr>
          <w:rFonts w:ascii="OpenDyslexic" w:hAnsi="OpenDyslexic" w:cs="TimesNewRomanPSMT"/>
        </w:rPr>
        <w:t>Explain why the two properties you named in part (a) help make gold suitable for making jewellery.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rPr>
          <w:rFonts w:ascii="OpenDyslexic" w:hAnsi="OpenDyslexic"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hAnsi="OpenDyslexic"/>
          <w:b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hAnsi="OpenDyslexic"/>
          <w:b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hAnsi="OpenDyslexic"/>
          <w:b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hAnsi="OpenDyslexic"/>
          <w:b/>
        </w:rPr>
      </w:pPr>
    </w:p>
    <w:p w:rsidR="0018753B" w:rsidRDefault="0018753B" w:rsidP="0001551C">
      <w:pPr>
        <w:autoSpaceDE w:val="0"/>
        <w:autoSpaceDN w:val="0"/>
        <w:adjustRightInd w:val="0"/>
        <w:rPr>
          <w:rFonts w:ascii="OpenDyslexic" w:hAnsi="OpenDyslexic"/>
          <w:b/>
        </w:rPr>
      </w:pPr>
    </w:p>
    <w:p w:rsidR="0001551C" w:rsidRPr="008D367B" w:rsidRDefault="00D57DCE" w:rsidP="0001551C">
      <w:pPr>
        <w:autoSpaceDE w:val="0"/>
        <w:autoSpaceDN w:val="0"/>
        <w:adjustRightInd w:val="0"/>
        <w:rPr>
          <w:rFonts w:ascii="OpenDyslexic" w:hAnsi="OpenDyslexic"/>
        </w:rPr>
      </w:pPr>
      <w:r w:rsidRPr="008D367B">
        <w:rPr>
          <w:rFonts w:ascii="OpenDyslexic" w:hAnsi="OpenDyslexic"/>
          <w:b/>
        </w:rPr>
        <w:t>10</w:t>
      </w:r>
      <w:r w:rsidR="0001551C" w:rsidRPr="008D367B">
        <w:rPr>
          <w:rFonts w:ascii="OpenDyslexic" w:hAnsi="OpenDyslexic"/>
          <w:b/>
        </w:rPr>
        <w:t>.</w:t>
      </w:r>
      <w:r w:rsidR="0001551C" w:rsidRPr="008D367B">
        <w:rPr>
          <w:rFonts w:ascii="OpenDyslexic" w:hAnsi="OpenDyslexic"/>
        </w:rPr>
        <w:t xml:space="preserve"> State the </w:t>
      </w:r>
      <w:r w:rsidR="0001551C" w:rsidRPr="008D367B">
        <w:rPr>
          <w:rFonts w:ascii="OpenDyslexic" w:hAnsi="OpenDyslexic"/>
          <w:b/>
          <w:bCs/>
        </w:rPr>
        <w:t xml:space="preserve">physical or chemical properties </w:t>
      </w:r>
      <w:r w:rsidR="0001551C" w:rsidRPr="008D367B">
        <w:rPr>
          <w:rFonts w:ascii="OpenDyslexic" w:hAnsi="OpenDyslexic"/>
        </w:rPr>
        <w:t>of aluminium that make the metal suitable for each of the uses given in the table below.</w:t>
      </w:r>
    </w:p>
    <w:p w:rsidR="0001551C" w:rsidRPr="008D367B" w:rsidRDefault="0001551C" w:rsidP="0001551C">
      <w:pPr>
        <w:autoSpaceDE w:val="0"/>
        <w:autoSpaceDN w:val="0"/>
        <w:adjustRightInd w:val="0"/>
        <w:rPr>
          <w:rFonts w:ascii="OpenDyslexic" w:hAnsi="OpenDyslexic"/>
        </w:rPr>
      </w:pPr>
      <w:r w:rsidRPr="008D367B">
        <w:rPr>
          <w:rFonts w:ascii="OpenDyslexic" w:hAnsi="OpenDyslexic"/>
        </w:rPr>
        <w:t>Write a DIFFERENT PROPERTY in each cell of the table. Each property must relate to the given use.</w:t>
      </w:r>
    </w:p>
    <w:p w:rsidR="0001551C" w:rsidRPr="008D367B" w:rsidRDefault="0001551C" w:rsidP="0001551C">
      <w:pPr>
        <w:pStyle w:val="BulletedPointIndented"/>
        <w:tabs>
          <w:tab w:val="clear" w:pos="360"/>
        </w:tabs>
        <w:spacing w:before="0"/>
        <w:jc w:val="center"/>
        <w:rPr>
          <w:rFonts w:ascii="OpenDyslexic" w:hAnsi="OpenDyslexic"/>
        </w:rPr>
      </w:pPr>
      <w:r w:rsidRPr="008D367B">
        <w:rPr>
          <w:rFonts w:ascii="OpenDyslexic" w:hAnsi="OpenDyslexic"/>
          <w:noProof/>
          <w:lang w:val="en-NZ" w:eastAsia="en-NZ"/>
        </w:rPr>
        <w:drawing>
          <wp:inline distT="0" distB="0" distL="0" distR="0" wp14:anchorId="63517F2F" wp14:editId="4889146D">
            <wp:extent cx="4842662" cy="1579209"/>
            <wp:effectExtent l="0" t="0" r="0" b="254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oys200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866" cy="1582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51C" w:rsidRPr="008D367B" w:rsidRDefault="0001551C" w:rsidP="0001551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rPr>
          <w:rFonts w:ascii="OpenDyslexic" w:hAnsi="OpenDyslexic"/>
          <w:sz w:val="20"/>
          <w:szCs w:val="20"/>
        </w:rPr>
      </w:pPr>
    </w:p>
    <w:p w:rsidR="0018753B" w:rsidRDefault="0018753B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18753B" w:rsidRDefault="0018753B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18753B" w:rsidRDefault="0018753B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18753B" w:rsidRDefault="0018753B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18753B" w:rsidRDefault="0018753B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18753B" w:rsidRDefault="0018753B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</w:p>
    <w:p w:rsidR="00D079B4" w:rsidRPr="008D367B" w:rsidRDefault="00D079B4" w:rsidP="00D079B4">
      <w:pPr>
        <w:pStyle w:val="Pa10"/>
        <w:ind w:left="1134" w:hanging="567"/>
        <w:jc w:val="right"/>
        <w:rPr>
          <w:rFonts w:ascii="OpenDyslexic" w:hAnsi="OpenDyslexic"/>
          <w:sz w:val="20"/>
          <w:szCs w:val="20"/>
        </w:rPr>
      </w:pPr>
      <w:r w:rsidRPr="008D367B">
        <w:rPr>
          <w:rFonts w:ascii="OpenDyslexic" w:hAnsi="OpenDyslexic"/>
          <w:sz w:val="20"/>
          <w:szCs w:val="20"/>
        </w:rPr>
        <w:t xml:space="preserve">© 2015 </w:t>
      </w:r>
      <w:hyperlink r:id="rId7" w:history="1">
        <w:r w:rsidRPr="008D367B">
          <w:rPr>
            <w:rStyle w:val="Hyperlink"/>
            <w:rFonts w:ascii="OpenDyslexic" w:hAnsi="OpenDyslexic"/>
            <w:sz w:val="20"/>
            <w:szCs w:val="20"/>
          </w:rPr>
          <w:t>http:/</w:t>
        </w:r>
        <w:bookmarkStart w:id="0" w:name="_GoBack"/>
        <w:bookmarkEnd w:id="0"/>
        <w:r w:rsidRPr="008D367B">
          <w:rPr>
            <w:rStyle w:val="Hyperlink"/>
            <w:rFonts w:ascii="OpenDyslexic" w:hAnsi="OpenDyslexic"/>
            <w:sz w:val="20"/>
            <w:szCs w:val="20"/>
          </w:rPr>
          <w:t>/www.chemicalminds.wikispaces.com</w:t>
        </w:r>
      </w:hyperlink>
    </w:p>
    <w:p w:rsidR="00D079B4" w:rsidRPr="008D367B" w:rsidRDefault="00D079B4" w:rsidP="00D079B4">
      <w:pPr>
        <w:jc w:val="right"/>
        <w:rPr>
          <w:rFonts w:ascii="OpenDyslexic" w:hAnsi="OpenDyslexic"/>
          <w:sz w:val="20"/>
          <w:szCs w:val="20"/>
        </w:rPr>
      </w:pPr>
      <w:r w:rsidRPr="008D367B">
        <w:rPr>
          <w:rFonts w:ascii="OpenDyslexic" w:hAnsi="OpenDyslexic"/>
          <w:sz w:val="20"/>
          <w:szCs w:val="20"/>
        </w:rPr>
        <w:t>NCEA questions and answers reproduced with permission from NZQA</w:t>
      </w:r>
    </w:p>
    <w:p w:rsidR="00D079B4" w:rsidRPr="008D367B" w:rsidRDefault="00D079B4" w:rsidP="00D079B4">
      <w:pPr>
        <w:jc w:val="right"/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</w:pPr>
      <w:proofErr w:type="spellStart"/>
      <w:r w:rsidRPr="008D367B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>OpenDyslexia</w:t>
      </w:r>
      <w:proofErr w:type="spellEnd"/>
      <w:r w:rsidRPr="008D367B">
        <w:rPr>
          <w:rFonts w:ascii="OpenDyslexic" w:eastAsia="Times New Roman" w:hAnsi="OpenDyslexic"/>
          <w:bCs/>
          <w:color w:val="000000"/>
          <w:sz w:val="20"/>
          <w:szCs w:val="20"/>
          <w:lang w:eastAsia="en-NZ"/>
        </w:rPr>
        <w:t xml:space="preserve"> font </w:t>
      </w:r>
      <w:hyperlink r:id="rId8" w:history="1">
        <w:r w:rsidRPr="008D367B">
          <w:rPr>
            <w:rStyle w:val="Hyperlink"/>
            <w:rFonts w:ascii="OpenDyslexic" w:eastAsia="Times New Roman" w:hAnsi="OpenDyslexic"/>
            <w:bCs/>
            <w:sz w:val="20"/>
            <w:szCs w:val="20"/>
            <w:lang w:eastAsia="en-NZ"/>
          </w:rPr>
          <w:t>http://opendyslexic.org/get-it-free/</w:t>
        </w:r>
      </w:hyperlink>
    </w:p>
    <w:p w:rsidR="00EF5491" w:rsidRPr="008D367B" w:rsidRDefault="00EF5491">
      <w:pPr>
        <w:rPr>
          <w:rFonts w:ascii="OpenDyslexic" w:hAnsi="OpenDyslexic"/>
        </w:rPr>
      </w:pPr>
    </w:p>
    <w:sectPr w:rsidR="00EF5491" w:rsidRPr="008D367B" w:rsidSect="002B77C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Dyslexic">
    <w:panose1 w:val="000000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E01B9"/>
    <w:multiLevelType w:val="hybridMultilevel"/>
    <w:tmpl w:val="AF4A3872"/>
    <w:lvl w:ilvl="0" w:tplc="EB246800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1C"/>
    <w:rsid w:val="0001551C"/>
    <w:rsid w:val="0018753B"/>
    <w:rsid w:val="002C3B9E"/>
    <w:rsid w:val="00370CF2"/>
    <w:rsid w:val="00430A05"/>
    <w:rsid w:val="00665665"/>
    <w:rsid w:val="007A2EC1"/>
    <w:rsid w:val="008D367B"/>
    <w:rsid w:val="0092603D"/>
    <w:rsid w:val="00AD74C1"/>
    <w:rsid w:val="00D079B4"/>
    <w:rsid w:val="00D57DCE"/>
    <w:rsid w:val="00E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9AA1F9-91B2-4AB3-B90E-085A871D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51C"/>
    <w:rPr>
      <w:rFonts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1551C"/>
    <w:rPr>
      <w:b/>
      <w:bCs/>
    </w:rPr>
  </w:style>
  <w:style w:type="character" w:styleId="Hyperlink">
    <w:name w:val="Hyperlink"/>
    <w:basedOn w:val="DefaultParagraphFont"/>
    <w:uiPriority w:val="99"/>
    <w:unhideWhenUsed/>
    <w:rsid w:val="0001551C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01551C"/>
    <w:pPr>
      <w:autoSpaceDE w:val="0"/>
      <w:autoSpaceDN w:val="0"/>
      <w:adjustRightInd w:val="0"/>
      <w:spacing w:line="241" w:lineRule="atLeast"/>
    </w:pPr>
  </w:style>
  <w:style w:type="paragraph" w:styleId="BodyText">
    <w:name w:val="Body Text"/>
    <w:basedOn w:val="Normal"/>
    <w:link w:val="BodyTextChar"/>
    <w:rsid w:val="0001551C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01551C"/>
    <w:rPr>
      <w:rFonts w:ascii="ArialMT" w:eastAsia="Times New Roman" w:hAnsi="ArialMT" w:cs="Times New Roman"/>
      <w:color w:val="000000"/>
      <w:sz w:val="22"/>
      <w:lang w:val="en-US"/>
    </w:rPr>
  </w:style>
  <w:style w:type="paragraph" w:customStyle="1" w:styleId="Default">
    <w:name w:val="Default"/>
    <w:rsid w:val="0001551C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customStyle="1" w:styleId="Pa12">
    <w:name w:val="Pa12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23">
    <w:name w:val="Pa23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34">
    <w:name w:val="Pa34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BulletedPointIndented">
    <w:name w:val="**Bulleted Point Indented"/>
    <w:basedOn w:val="Normal"/>
    <w:rsid w:val="0001551C"/>
    <w:pPr>
      <w:tabs>
        <w:tab w:val="num" w:pos="360"/>
        <w:tab w:val="left" w:pos="851"/>
      </w:tabs>
      <w:spacing w:before="120"/>
    </w:pPr>
    <w:rPr>
      <w:rFonts w:eastAsia="Times New Roman"/>
      <w:lang w:val="en-GB"/>
    </w:rPr>
  </w:style>
  <w:style w:type="paragraph" w:customStyle="1" w:styleId="Pa7">
    <w:name w:val="Pa7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customStyle="1" w:styleId="Pa28">
    <w:name w:val="Pa28"/>
    <w:basedOn w:val="Default"/>
    <w:next w:val="Default"/>
    <w:uiPriority w:val="99"/>
    <w:rsid w:val="0001551C"/>
    <w:pPr>
      <w:spacing w:line="241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5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51C"/>
    <w:rPr>
      <w:rFonts w:ascii="Tahoma" w:hAnsi="Tahoma" w:cs="Tahoma"/>
      <w:sz w:val="16"/>
      <w:szCs w:val="16"/>
    </w:rPr>
  </w:style>
  <w:style w:type="paragraph" w:customStyle="1" w:styleId="SpacerSmall">
    <w:name w:val="*Spacer Small"/>
    <w:basedOn w:val="Normal"/>
    <w:rsid w:val="00AD74C1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BulletedPoint">
    <w:name w:val="*Bulleted Point"/>
    <w:basedOn w:val="Normal"/>
    <w:semiHidden/>
    <w:rsid w:val="00AD74C1"/>
    <w:pPr>
      <w:numPr>
        <w:numId w:val="1"/>
      </w:numPr>
      <w:tabs>
        <w:tab w:val="clear" w:pos="1287"/>
        <w:tab w:val="left" w:pos="284"/>
      </w:tabs>
      <w:spacing w:before="120"/>
      <w:ind w:left="357" w:hanging="357"/>
    </w:pPr>
    <w:rPr>
      <w:rFonts w:ascii="Arial" w:eastAsia="Times New Roman" w:hAnsi="Arial"/>
      <w:sz w:val="22"/>
      <w:lang w:val="en-GB"/>
    </w:rPr>
  </w:style>
  <w:style w:type="paragraph" w:customStyle="1" w:styleId="BodyText0">
    <w:name w:val="**Body Text!"/>
    <w:basedOn w:val="Normal"/>
    <w:next w:val="Normal"/>
    <w:rsid w:val="00AD74C1"/>
    <w:rPr>
      <w:rFonts w:eastAsia="Times New Roman"/>
      <w:lang w:val="en-GB"/>
    </w:rPr>
  </w:style>
  <w:style w:type="paragraph" w:customStyle="1" w:styleId="BulletedPoint0">
    <w:name w:val="**Bulleted Point!"/>
    <w:basedOn w:val="BulletedPoint"/>
    <w:rsid w:val="00AD74C1"/>
    <w:pPr>
      <w:ind w:left="284" w:hanging="284"/>
    </w:pPr>
    <w:rPr>
      <w:rFonts w:ascii="Times New Roman" w:hAnsi="Times New Roman"/>
      <w:sz w:val="24"/>
    </w:rPr>
  </w:style>
  <w:style w:type="paragraph" w:customStyle="1" w:styleId="Pa10">
    <w:name w:val="Pa10"/>
    <w:basedOn w:val="Normal"/>
    <w:next w:val="Normal"/>
    <w:rsid w:val="00D079B4"/>
    <w:pPr>
      <w:widowControl w:val="0"/>
      <w:autoSpaceDE w:val="0"/>
      <w:autoSpaceDN w:val="0"/>
      <w:adjustRightInd w:val="0"/>
      <w:spacing w:line="221" w:lineRule="atLeast"/>
    </w:pPr>
    <w:rPr>
      <w:rFonts w:ascii="Arial" w:eastAsia="Times New Roman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yslexic.org/get-it-fre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651</Words>
  <Characters>3249</Characters>
  <Application>Microsoft Office Word</Application>
  <DocSecurity>0</DocSecurity>
  <Lines>90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cp:lastPrinted>2015-05-31T01:53:00Z</cp:lastPrinted>
  <dcterms:created xsi:type="dcterms:W3CDTF">2015-04-08T07:34:00Z</dcterms:created>
  <dcterms:modified xsi:type="dcterms:W3CDTF">2015-05-31T02:54:00Z</dcterms:modified>
</cp:coreProperties>
</file>